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DAD24" w14:textId="77777777" w:rsidR="00CE7BE4" w:rsidRDefault="00CE7BE4" w:rsidP="00AA4260">
      <w:pPr>
        <w:spacing w:after="0" w:line="240" w:lineRule="auto"/>
        <w:jc w:val="center"/>
        <w:rPr>
          <w:rFonts w:ascii="Arial" w:hAnsi="Arial" w:cs="Arial"/>
          <w:b/>
          <w:bCs/>
        </w:rPr>
      </w:pPr>
    </w:p>
    <w:p w14:paraId="6DDBD391" w14:textId="31E194FE" w:rsidR="0026451D" w:rsidRPr="007E4075" w:rsidRDefault="00AA4260" w:rsidP="00AA4260">
      <w:pPr>
        <w:spacing w:after="0" w:line="240" w:lineRule="auto"/>
        <w:jc w:val="center"/>
        <w:rPr>
          <w:rFonts w:ascii="Arial" w:hAnsi="Arial" w:cs="Arial"/>
          <w:b/>
          <w:bCs/>
        </w:rPr>
      </w:pPr>
      <w:r>
        <w:rPr>
          <w:rFonts w:ascii="Arial" w:hAnsi="Arial" w:cs="Arial"/>
          <w:b/>
          <w:bCs/>
        </w:rPr>
        <w:t>Application Form for Access to the Palliative Medicine Payment Schedule</w:t>
      </w:r>
    </w:p>
    <w:p w14:paraId="080358AC" w14:textId="77777777" w:rsidR="005A7620" w:rsidRDefault="005A7620" w:rsidP="005A7620">
      <w:pPr>
        <w:spacing w:after="0" w:line="240" w:lineRule="auto"/>
        <w:rPr>
          <w:rFonts w:ascii="Arial" w:hAnsi="Arial" w:cs="Arial"/>
        </w:rPr>
      </w:pPr>
    </w:p>
    <w:p w14:paraId="5DF37598" w14:textId="5518F1D6" w:rsidR="0026451D" w:rsidRDefault="00C47FCF" w:rsidP="005A7620">
      <w:pPr>
        <w:spacing w:after="0" w:line="240" w:lineRule="auto"/>
        <w:rPr>
          <w:rFonts w:ascii="Arial" w:hAnsi="Arial" w:cs="Arial"/>
        </w:rPr>
      </w:pPr>
      <w:r>
        <w:rPr>
          <w:rFonts w:ascii="Arial" w:hAnsi="Arial" w:cs="Arial"/>
        </w:rPr>
        <w:t>Dear Physician,</w:t>
      </w:r>
    </w:p>
    <w:p w14:paraId="327C13E6" w14:textId="77777777" w:rsidR="00C47FCF" w:rsidRDefault="00C47FCF" w:rsidP="005A7620">
      <w:pPr>
        <w:spacing w:after="0" w:line="240" w:lineRule="auto"/>
        <w:rPr>
          <w:rFonts w:ascii="Arial" w:hAnsi="Arial" w:cs="Arial"/>
        </w:rPr>
      </w:pPr>
    </w:p>
    <w:p w14:paraId="6CD28034" w14:textId="3E83025B" w:rsidR="00C47FCF" w:rsidRDefault="00C47FCF" w:rsidP="005A7620">
      <w:pPr>
        <w:spacing w:after="0" w:line="240" w:lineRule="auto"/>
        <w:rPr>
          <w:rFonts w:ascii="Arial" w:hAnsi="Arial" w:cs="Arial"/>
        </w:rPr>
      </w:pPr>
      <w:r>
        <w:rPr>
          <w:rFonts w:ascii="Arial" w:hAnsi="Arial" w:cs="Arial"/>
        </w:rPr>
        <w:t xml:space="preserve">Please review the eligibility criteria and complete </w:t>
      </w:r>
      <w:r w:rsidR="00B75448">
        <w:rPr>
          <w:rFonts w:ascii="Arial" w:hAnsi="Arial" w:cs="Arial"/>
        </w:rPr>
        <w:t>the fields in this form and return with the required documentation to</w:t>
      </w:r>
      <w:r w:rsidR="00BC5A10">
        <w:rPr>
          <w:rFonts w:ascii="Arial" w:hAnsi="Arial" w:cs="Arial"/>
        </w:rPr>
        <w:t xml:space="preserve"> Lea Harth via email to</w:t>
      </w:r>
      <w:r w:rsidR="00B75448">
        <w:rPr>
          <w:rFonts w:ascii="Arial" w:hAnsi="Arial" w:cs="Arial"/>
        </w:rPr>
        <w:t xml:space="preserve"> </w:t>
      </w:r>
      <w:hyperlink r:id="rId7" w:history="1">
        <w:r w:rsidR="00B75448" w:rsidRPr="0063760F">
          <w:rPr>
            <w:rStyle w:val="Hyperlink"/>
            <w:rFonts w:ascii="Arial" w:hAnsi="Arial" w:cs="Arial"/>
          </w:rPr>
          <w:t>economics@doctorsofbc.ca</w:t>
        </w:r>
      </w:hyperlink>
      <w:r w:rsidR="00B75448">
        <w:rPr>
          <w:rFonts w:ascii="Arial" w:hAnsi="Arial" w:cs="Arial"/>
        </w:rPr>
        <w:t xml:space="preserve">. </w:t>
      </w:r>
    </w:p>
    <w:p w14:paraId="1DB54364" w14:textId="77777777" w:rsidR="005A7620" w:rsidRDefault="005A7620" w:rsidP="005A7620">
      <w:pPr>
        <w:spacing w:after="0" w:line="240" w:lineRule="auto"/>
        <w:rPr>
          <w:rFonts w:ascii="Arial" w:hAnsi="Arial" w:cs="Arial"/>
        </w:rPr>
      </w:pPr>
    </w:p>
    <w:p w14:paraId="5FF329C6" w14:textId="200119C4" w:rsidR="0026451D" w:rsidRPr="00EF3DE5" w:rsidRDefault="005D3C27" w:rsidP="005A7620">
      <w:pPr>
        <w:spacing w:after="0" w:line="240" w:lineRule="auto"/>
        <w:rPr>
          <w:rFonts w:ascii="Arial" w:hAnsi="Arial" w:cs="Arial"/>
          <w:b/>
          <w:bCs/>
          <w:color w:val="00B0F0"/>
        </w:rPr>
      </w:pPr>
      <w:r>
        <w:rPr>
          <w:rFonts w:ascii="Arial" w:hAnsi="Arial" w:cs="Arial"/>
          <w:b/>
          <w:bCs/>
          <w:color w:val="00B0F0"/>
        </w:rPr>
        <w:t>Eligibility</w:t>
      </w:r>
      <w:r w:rsidR="0026451D" w:rsidRPr="00EF3DE5">
        <w:rPr>
          <w:rFonts w:ascii="Arial" w:hAnsi="Arial" w:cs="Arial"/>
          <w:b/>
          <w:bCs/>
          <w:color w:val="00B0F0"/>
        </w:rPr>
        <w:t>:</w:t>
      </w:r>
    </w:p>
    <w:p w14:paraId="53D6BD0F" w14:textId="403CA6E5" w:rsidR="005D3C27" w:rsidRDefault="005D3C27" w:rsidP="005A7620">
      <w:pPr>
        <w:spacing w:after="0" w:line="240" w:lineRule="auto"/>
        <w:rPr>
          <w:rFonts w:ascii="Arial" w:hAnsi="Arial" w:cs="Arial"/>
        </w:rPr>
      </w:pPr>
      <w:r>
        <w:rPr>
          <w:rFonts w:ascii="Arial" w:hAnsi="Arial" w:cs="Arial"/>
        </w:rPr>
        <w:t xml:space="preserve">The Palliative Medicine Payment Schedule was developed </w:t>
      </w:r>
      <w:r w:rsidR="00F40175">
        <w:rPr>
          <w:rFonts w:ascii="Arial" w:hAnsi="Arial" w:cs="Arial"/>
        </w:rPr>
        <w:t xml:space="preserve">to compensate for Fee-for-Service specialist palliative care. Physicians will be deemed eligible to bill the codes by application for approval of credentials by the Section of </w:t>
      </w:r>
      <w:r w:rsidR="006316FC">
        <w:rPr>
          <w:rFonts w:ascii="Arial" w:hAnsi="Arial" w:cs="Arial"/>
        </w:rPr>
        <w:t>Palliative Medicine. Accredited Palliative Medicine Specialists will fall into one of three categories:</w:t>
      </w:r>
    </w:p>
    <w:p w14:paraId="0C1D11B0" w14:textId="77777777" w:rsidR="005D3C27" w:rsidRDefault="005D3C27" w:rsidP="005A7620">
      <w:pPr>
        <w:spacing w:after="0" w:line="240" w:lineRule="auto"/>
        <w:rPr>
          <w:rFonts w:ascii="Arial" w:hAnsi="Arial" w:cs="Arial"/>
        </w:rPr>
      </w:pPr>
    </w:p>
    <w:p w14:paraId="3E64F864" w14:textId="20C20D52" w:rsidR="0026451D" w:rsidRDefault="005A7620" w:rsidP="005A7620">
      <w:pPr>
        <w:spacing w:after="0" w:line="240" w:lineRule="auto"/>
        <w:rPr>
          <w:rFonts w:ascii="Arial" w:hAnsi="Arial" w:cs="Arial"/>
        </w:rPr>
      </w:pPr>
      <w:r>
        <w:rPr>
          <w:rFonts w:ascii="Arial" w:hAnsi="Arial" w:cs="Arial"/>
        </w:rPr>
        <w:t>1</w:t>
      </w:r>
      <w:r w:rsidR="0026451D">
        <w:rPr>
          <w:rFonts w:ascii="Arial" w:hAnsi="Arial" w:cs="Arial"/>
        </w:rPr>
        <w:t xml:space="preserve">. </w:t>
      </w:r>
      <w:r w:rsidR="006316FC">
        <w:rPr>
          <w:rFonts w:ascii="Arial" w:hAnsi="Arial" w:cs="Arial"/>
        </w:rPr>
        <w:t>FRCPC Subspecialty in Palliative Medicine</w:t>
      </w:r>
      <w:r w:rsidR="00FE5173">
        <w:rPr>
          <w:rFonts w:ascii="Arial" w:hAnsi="Arial" w:cs="Arial"/>
        </w:rPr>
        <w:t>.</w:t>
      </w:r>
    </w:p>
    <w:p w14:paraId="45744736" w14:textId="77777777" w:rsidR="005A7620" w:rsidRDefault="005A7620" w:rsidP="005A7620">
      <w:pPr>
        <w:spacing w:after="0" w:line="240" w:lineRule="auto"/>
        <w:rPr>
          <w:rFonts w:ascii="Arial" w:hAnsi="Arial" w:cs="Arial"/>
        </w:rPr>
      </w:pPr>
    </w:p>
    <w:p w14:paraId="4299E2C7" w14:textId="19F92DE9" w:rsidR="0026451D" w:rsidRDefault="005A7620" w:rsidP="005A7620">
      <w:pPr>
        <w:spacing w:after="0" w:line="240" w:lineRule="auto"/>
        <w:rPr>
          <w:rFonts w:ascii="Arial" w:hAnsi="Arial" w:cs="Arial"/>
        </w:rPr>
      </w:pPr>
      <w:r>
        <w:rPr>
          <w:rFonts w:ascii="Arial" w:hAnsi="Arial" w:cs="Arial"/>
        </w:rPr>
        <w:t>2</w:t>
      </w:r>
      <w:r w:rsidR="0026451D">
        <w:rPr>
          <w:rFonts w:ascii="Arial" w:hAnsi="Arial" w:cs="Arial"/>
        </w:rPr>
        <w:t xml:space="preserve">. </w:t>
      </w:r>
      <w:r w:rsidR="00886045">
        <w:rPr>
          <w:rFonts w:ascii="Arial" w:hAnsi="Arial" w:cs="Arial"/>
        </w:rPr>
        <w:t>College of Family Physicians of Canada Certificate of Added Competence in Palliative Care (CFPC-CAC).</w:t>
      </w:r>
    </w:p>
    <w:p w14:paraId="64B2D0C8" w14:textId="77777777" w:rsidR="005A7620" w:rsidRDefault="005A7620" w:rsidP="005A7620">
      <w:pPr>
        <w:spacing w:after="0" w:line="240" w:lineRule="auto"/>
        <w:rPr>
          <w:rFonts w:ascii="Arial" w:hAnsi="Arial" w:cs="Arial"/>
        </w:rPr>
      </w:pPr>
    </w:p>
    <w:p w14:paraId="249DCCF4" w14:textId="6AB66746" w:rsidR="0026451D" w:rsidRDefault="005A7620" w:rsidP="005A7620">
      <w:pPr>
        <w:spacing w:after="0" w:line="240" w:lineRule="auto"/>
        <w:rPr>
          <w:rFonts w:ascii="Arial" w:hAnsi="Arial" w:cs="Arial"/>
        </w:rPr>
      </w:pPr>
      <w:r>
        <w:rPr>
          <w:rFonts w:ascii="Arial" w:hAnsi="Arial" w:cs="Arial"/>
        </w:rPr>
        <w:t>3</w:t>
      </w:r>
      <w:r w:rsidR="00FE5173">
        <w:rPr>
          <w:rFonts w:ascii="Arial" w:hAnsi="Arial" w:cs="Arial"/>
        </w:rPr>
        <w:t xml:space="preserve">. </w:t>
      </w:r>
      <w:r w:rsidR="00886045">
        <w:rPr>
          <w:rFonts w:ascii="Arial" w:hAnsi="Arial" w:cs="Arial"/>
        </w:rPr>
        <w:t>Equivalent training to one of the above, as per predetermined criteria for recognition of training and experience sufficient to provide consultant level of service to</w:t>
      </w:r>
      <w:r w:rsidR="00176970">
        <w:rPr>
          <w:rFonts w:ascii="Arial" w:hAnsi="Arial" w:cs="Arial"/>
        </w:rPr>
        <w:t xml:space="preserve"> </w:t>
      </w:r>
      <w:r w:rsidR="00886045">
        <w:rPr>
          <w:rFonts w:ascii="Arial" w:hAnsi="Arial" w:cs="Arial"/>
        </w:rPr>
        <w:t>patients and their families, and consultative support to other health care professionals. This is outlined in the Specialty Palliative Medicine Privileging Dictionary for BC contained in this package</w:t>
      </w:r>
      <w:r w:rsidR="0026451D">
        <w:rPr>
          <w:rFonts w:ascii="Arial" w:hAnsi="Arial" w:cs="Arial"/>
        </w:rPr>
        <w:t>.</w:t>
      </w:r>
    </w:p>
    <w:p w14:paraId="19706C92" w14:textId="77777777" w:rsidR="005A7620" w:rsidRDefault="005A7620" w:rsidP="005A7620">
      <w:pPr>
        <w:spacing w:after="0" w:line="240" w:lineRule="auto"/>
        <w:rPr>
          <w:rFonts w:ascii="Arial" w:hAnsi="Arial" w:cs="Arial"/>
        </w:rPr>
      </w:pPr>
    </w:p>
    <w:p w14:paraId="356174D5" w14:textId="5EDE58BE" w:rsidR="00886045" w:rsidRPr="00EF3DE5" w:rsidRDefault="00886045" w:rsidP="00886045">
      <w:pPr>
        <w:spacing w:after="0" w:line="240" w:lineRule="auto"/>
        <w:rPr>
          <w:rFonts w:ascii="Arial" w:hAnsi="Arial" w:cs="Arial"/>
          <w:b/>
          <w:bCs/>
          <w:color w:val="00B0F0"/>
        </w:rPr>
      </w:pPr>
      <w:r>
        <w:rPr>
          <w:rFonts w:ascii="Arial" w:hAnsi="Arial" w:cs="Arial"/>
          <w:b/>
          <w:bCs/>
          <w:color w:val="00B0F0"/>
        </w:rPr>
        <w:t>Approval</w:t>
      </w:r>
      <w:r w:rsidRPr="00EF3DE5">
        <w:rPr>
          <w:rFonts w:ascii="Arial" w:hAnsi="Arial" w:cs="Arial"/>
          <w:b/>
          <w:bCs/>
          <w:color w:val="00B0F0"/>
        </w:rPr>
        <w:t>:</w:t>
      </w:r>
    </w:p>
    <w:p w14:paraId="74CE9CC7" w14:textId="373A5145" w:rsidR="00886045" w:rsidRDefault="0063176B" w:rsidP="005A7620">
      <w:pPr>
        <w:spacing w:after="0" w:line="240" w:lineRule="auto"/>
        <w:rPr>
          <w:rFonts w:ascii="Arial" w:hAnsi="Arial" w:cs="Arial"/>
        </w:rPr>
      </w:pPr>
      <w:r>
        <w:rPr>
          <w:rFonts w:ascii="Arial" w:hAnsi="Arial" w:cs="Arial"/>
        </w:rPr>
        <w:t>Upon completion of review, the Section of Palliative Medicine will provide its decision to the Doctors of BC Economics team. If the Section concludes the physician is appropriately credentialed, access to the Palliative Medicine Payment Schedule will be granted. The Economics team will notify MSP of the approval and effective date, which will complete the process.</w:t>
      </w:r>
    </w:p>
    <w:p w14:paraId="39FA057E" w14:textId="77777777" w:rsidR="0063176B" w:rsidRDefault="0063176B" w:rsidP="005A7620">
      <w:pPr>
        <w:spacing w:after="0" w:line="240" w:lineRule="auto"/>
        <w:rPr>
          <w:rFonts w:ascii="Arial" w:hAnsi="Arial" w:cs="Arial"/>
        </w:rPr>
      </w:pPr>
    </w:p>
    <w:p w14:paraId="016C34B6" w14:textId="151B0323" w:rsidR="0063176B" w:rsidRDefault="0063176B" w:rsidP="005A7620">
      <w:pPr>
        <w:spacing w:after="0" w:line="240" w:lineRule="auto"/>
        <w:rPr>
          <w:rFonts w:ascii="Arial" w:hAnsi="Arial" w:cs="Arial"/>
        </w:rPr>
      </w:pPr>
      <w:r>
        <w:rPr>
          <w:rFonts w:ascii="Arial" w:hAnsi="Arial" w:cs="Arial"/>
        </w:rPr>
        <w:t xml:space="preserve">If the Section determines a physician is not sufficiently qualified and the request is declined, a comprehensive </w:t>
      </w:r>
      <w:r w:rsidR="00361238">
        <w:rPr>
          <w:rFonts w:ascii="Arial" w:hAnsi="Arial" w:cs="Arial"/>
        </w:rPr>
        <w:t>response</w:t>
      </w:r>
      <w:r>
        <w:rPr>
          <w:rFonts w:ascii="Arial" w:hAnsi="Arial" w:cs="Arial"/>
        </w:rPr>
        <w:t xml:space="preserve"> outlining the rationale should be provided to the physician and the Economics team.</w:t>
      </w:r>
    </w:p>
    <w:p w14:paraId="5C8005D5" w14:textId="77777777" w:rsidR="0063176B" w:rsidRDefault="0063176B" w:rsidP="005A7620">
      <w:pPr>
        <w:spacing w:after="0" w:line="240" w:lineRule="auto"/>
        <w:rPr>
          <w:rFonts w:ascii="Arial" w:hAnsi="Arial" w:cs="Arial"/>
        </w:rPr>
      </w:pPr>
    </w:p>
    <w:p w14:paraId="47E2388A" w14:textId="5C73D16F" w:rsidR="0063176B" w:rsidRPr="00EF3DE5" w:rsidRDefault="0063176B" w:rsidP="0063176B">
      <w:pPr>
        <w:spacing w:after="0" w:line="240" w:lineRule="auto"/>
        <w:rPr>
          <w:rFonts w:ascii="Arial" w:hAnsi="Arial" w:cs="Arial"/>
          <w:b/>
          <w:bCs/>
          <w:color w:val="00B0F0"/>
        </w:rPr>
      </w:pPr>
      <w:r>
        <w:rPr>
          <w:rFonts w:ascii="Arial" w:hAnsi="Arial" w:cs="Arial"/>
          <w:b/>
          <w:bCs/>
          <w:color w:val="00B0F0"/>
        </w:rPr>
        <w:t>Appeal Process</w:t>
      </w:r>
      <w:r w:rsidRPr="00EF3DE5">
        <w:rPr>
          <w:rFonts w:ascii="Arial" w:hAnsi="Arial" w:cs="Arial"/>
          <w:b/>
          <w:bCs/>
          <w:color w:val="00B0F0"/>
        </w:rPr>
        <w:t>:</w:t>
      </w:r>
    </w:p>
    <w:p w14:paraId="011619A3" w14:textId="74F8BBE4" w:rsidR="0063176B" w:rsidRDefault="0063176B" w:rsidP="005A7620">
      <w:pPr>
        <w:spacing w:after="0" w:line="240" w:lineRule="auto"/>
        <w:rPr>
          <w:rFonts w:ascii="Arial" w:hAnsi="Arial" w:cs="Arial"/>
        </w:rPr>
      </w:pPr>
      <w:r>
        <w:rPr>
          <w:rFonts w:ascii="Arial" w:hAnsi="Arial" w:cs="Arial"/>
        </w:rPr>
        <w:t xml:space="preserve">If a request is not approved by the Section of Palliative Medicine, the physician may appeal for review by the Tariff Committee. The physician will be required to submit a cover letter outlining their appeal, their certification of training Curriculum Vitae, letters of support and all other </w:t>
      </w:r>
      <w:r w:rsidR="00322E4B">
        <w:rPr>
          <w:rFonts w:ascii="Arial" w:hAnsi="Arial" w:cs="Arial"/>
        </w:rPr>
        <w:t xml:space="preserve">relevant documentation. The Section of Palliative Medicine will be asked to provide a written response detailing the </w:t>
      </w:r>
      <w:r w:rsidR="00361238">
        <w:rPr>
          <w:rFonts w:ascii="Arial" w:hAnsi="Arial" w:cs="Arial"/>
        </w:rPr>
        <w:t>rationale</w:t>
      </w:r>
      <w:r w:rsidR="00322E4B">
        <w:rPr>
          <w:rFonts w:ascii="Arial" w:hAnsi="Arial" w:cs="Arial"/>
        </w:rPr>
        <w:t xml:space="preserve"> for declining he request</w:t>
      </w:r>
      <w:r w:rsidR="00267726">
        <w:rPr>
          <w:rFonts w:ascii="Arial" w:hAnsi="Arial" w:cs="Arial"/>
        </w:rPr>
        <w:t>. The Tariff Committee will review the materials and provide a recommendation to the physician and the Section of Palliative Medicine.</w:t>
      </w:r>
    </w:p>
    <w:p w14:paraId="411AC133" w14:textId="77777777" w:rsidR="00BC692C" w:rsidRDefault="00BC692C" w:rsidP="005A7620">
      <w:pPr>
        <w:spacing w:after="0" w:line="240" w:lineRule="auto"/>
        <w:rPr>
          <w:rFonts w:ascii="Arial" w:hAnsi="Arial" w:cs="Arial"/>
        </w:rPr>
      </w:pPr>
    </w:p>
    <w:p w14:paraId="5BE9FDDC" w14:textId="31E8F5C4" w:rsidR="00BC692C" w:rsidRDefault="00BC692C" w:rsidP="005A7620">
      <w:pPr>
        <w:spacing w:after="0" w:line="240" w:lineRule="auto"/>
        <w:rPr>
          <w:rFonts w:ascii="Arial" w:hAnsi="Arial" w:cs="Arial"/>
        </w:rPr>
      </w:pPr>
      <w:r>
        <w:rPr>
          <w:rFonts w:ascii="Arial" w:hAnsi="Arial" w:cs="Arial"/>
        </w:rPr>
        <w:t xml:space="preserve">For assistance with the </w:t>
      </w:r>
      <w:r w:rsidR="008A5ECA">
        <w:rPr>
          <w:rFonts w:ascii="Arial" w:hAnsi="Arial" w:cs="Arial"/>
        </w:rPr>
        <w:t xml:space="preserve">application or </w:t>
      </w:r>
      <w:r>
        <w:rPr>
          <w:rFonts w:ascii="Arial" w:hAnsi="Arial" w:cs="Arial"/>
        </w:rPr>
        <w:t xml:space="preserve">appeal process, please contact </w:t>
      </w:r>
      <w:r w:rsidR="008A5ECA">
        <w:rPr>
          <w:rFonts w:ascii="Arial" w:hAnsi="Arial" w:cs="Arial"/>
        </w:rPr>
        <w:t xml:space="preserve">Lea Harth via email to </w:t>
      </w:r>
      <w:hyperlink r:id="rId8" w:history="1">
        <w:r w:rsidR="00CE7BE4" w:rsidRPr="0063760F">
          <w:rPr>
            <w:rStyle w:val="Hyperlink"/>
            <w:rFonts w:ascii="Arial" w:hAnsi="Arial" w:cs="Arial"/>
          </w:rPr>
          <w:t>economics@doctorsofbc.ca</w:t>
        </w:r>
      </w:hyperlink>
      <w:r w:rsidR="004772D9">
        <w:rPr>
          <w:rFonts w:ascii="Arial" w:hAnsi="Arial" w:cs="Arial"/>
        </w:rPr>
        <w:t xml:space="preserve">. </w:t>
      </w:r>
    </w:p>
    <w:p w14:paraId="0B8AF8BA" w14:textId="77777777" w:rsidR="004772D9" w:rsidRDefault="004772D9" w:rsidP="005A7620">
      <w:pPr>
        <w:spacing w:after="0" w:line="240" w:lineRule="auto"/>
        <w:rPr>
          <w:rFonts w:ascii="Arial" w:hAnsi="Arial" w:cs="Arial"/>
        </w:rPr>
      </w:pPr>
    </w:p>
    <w:p w14:paraId="30067AB4" w14:textId="77777777" w:rsidR="004772D9" w:rsidRDefault="004772D9" w:rsidP="005A7620">
      <w:pPr>
        <w:spacing w:after="0" w:line="240" w:lineRule="auto"/>
        <w:rPr>
          <w:rFonts w:ascii="Arial" w:hAnsi="Arial" w:cs="Arial"/>
        </w:rPr>
      </w:pPr>
    </w:p>
    <w:p w14:paraId="6557967B" w14:textId="77777777" w:rsidR="004772D9" w:rsidRDefault="004772D9" w:rsidP="005A7620">
      <w:pPr>
        <w:spacing w:after="0" w:line="240" w:lineRule="auto"/>
        <w:rPr>
          <w:rFonts w:ascii="Arial" w:hAnsi="Arial" w:cs="Arial"/>
        </w:rPr>
      </w:pPr>
    </w:p>
    <w:p w14:paraId="4553D36E" w14:textId="77777777" w:rsidR="004772D9" w:rsidRDefault="004772D9" w:rsidP="005A7620">
      <w:pPr>
        <w:spacing w:after="0" w:line="240" w:lineRule="auto"/>
        <w:rPr>
          <w:rFonts w:ascii="Arial" w:hAnsi="Arial" w:cs="Arial"/>
        </w:rPr>
      </w:pPr>
    </w:p>
    <w:p w14:paraId="6E1CEE9E" w14:textId="51AFE9D5" w:rsidR="00B76E8E" w:rsidRPr="00EF3DE5" w:rsidRDefault="00B76E8E" w:rsidP="00B76E8E">
      <w:pPr>
        <w:spacing w:after="0" w:line="240" w:lineRule="auto"/>
        <w:rPr>
          <w:rFonts w:ascii="Arial" w:hAnsi="Arial" w:cs="Arial"/>
          <w:b/>
          <w:bCs/>
          <w:color w:val="00B0F0"/>
        </w:rPr>
      </w:pPr>
      <w:r>
        <w:rPr>
          <w:rFonts w:ascii="Arial" w:hAnsi="Arial" w:cs="Arial"/>
          <w:b/>
          <w:bCs/>
          <w:color w:val="00B0F0"/>
        </w:rPr>
        <w:lastRenderedPageBreak/>
        <w:t>Physician Information</w:t>
      </w:r>
    </w:p>
    <w:p w14:paraId="6D07CAD6" w14:textId="77777777" w:rsidR="004772D9" w:rsidRDefault="004772D9" w:rsidP="005A7620">
      <w:pPr>
        <w:spacing w:after="0" w:line="240" w:lineRule="auto"/>
        <w:rPr>
          <w:rFonts w:ascii="Arial" w:hAnsi="Arial" w:cs="Arial"/>
        </w:rPr>
      </w:pPr>
    </w:p>
    <w:p w14:paraId="49EEB692" w14:textId="30EB1525" w:rsidR="00A75BD2" w:rsidRPr="00672340" w:rsidRDefault="00A75BD2" w:rsidP="005A7620">
      <w:pPr>
        <w:spacing w:after="0" w:line="240" w:lineRule="auto"/>
        <w:rPr>
          <w:rFonts w:ascii="Arial" w:hAnsi="Arial" w:cs="Arial"/>
          <w:b/>
          <w:bCs/>
        </w:rPr>
      </w:pPr>
      <w:r w:rsidRPr="00672340">
        <w:rPr>
          <w:rFonts w:ascii="Arial" w:hAnsi="Arial" w:cs="Arial"/>
          <w:b/>
          <w:bCs/>
        </w:rPr>
        <w:t xml:space="preserve">Physician’s full name: </w:t>
      </w:r>
    </w:p>
    <w:p w14:paraId="4D3DD22D" w14:textId="77777777" w:rsidR="009B6859" w:rsidRDefault="009B6859" w:rsidP="005A7620">
      <w:pPr>
        <w:spacing w:after="0" w:line="240" w:lineRule="auto"/>
        <w:rPr>
          <w:rFonts w:ascii="Arial" w:hAnsi="Arial" w:cs="Arial"/>
        </w:rPr>
      </w:pPr>
    </w:p>
    <w:p w14:paraId="50B80439" w14:textId="19CF6CA4" w:rsidR="009B6859" w:rsidRPr="00672340" w:rsidRDefault="009B6859" w:rsidP="005A7620">
      <w:pPr>
        <w:spacing w:after="0" w:line="240" w:lineRule="auto"/>
        <w:rPr>
          <w:rFonts w:ascii="Arial" w:hAnsi="Arial" w:cs="Arial"/>
          <w:b/>
          <w:bCs/>
        </w:rPr>
      </w:pPr>
      <w:r w:rsidRPr="00672340">
        <w:rPr>
          <w:rFonts w:ascii="Arial" w:hAnsi="Arial" w:cs="Arial"/>
          <w:b/>
          <w:bCs/>
        </w:rPr>
        <w:t xml:space="preserve">MSP Practitioner Number: </w:t>
      </w:r>
    </w:p>
    <w:p w14:paraId="7A8AA3F4" w14:textId="77777777" w:rsidR="009B6859" w:rsidRDefault="009B6859" w:rsidP="005A7620">
      <w:pPr>
        <w:spacing w:after="0" w:line="240" w:lineRule="auto"/>
        <w:rPr>
          <w:rFonts w:ascii="Arial" w:hAnsi="Arial" w:cs="Arial"/>
        </w:rPr>
      </w:pPr>
    </w:p>
    <w:p w14:paraId="04AE676E" w14:textId="000AD757" w:rsidR="009B6859" w:rsidRPr="00672340" w:rsidRDefault="009B6859" w:rsidP="005A7620">
      <w:pPr>
        <w:spacing w:after="0" w:line="240" w:lineRule="auto"/>
        <w:rPr>
          <w:rFonts w:ascii="Arial" w:hAnsi="Arial" w:cs="Arial"/>
          <w:b/>
          <w:bCs/>
        </w:rPr>
      </w:pPr>
      <w:r w:rsidRPr="00672340">
        <w:rPr>
          <w:rFonts w:ascii="Arial" w:hAnsi="Arial" w:cs="Arial"/>
          <w:b/>
          <w:bCs/>
        </w:rPr>
        <w:t xml:space="preserve">MSP Payee Number(s): </w:t>
      </w:r>
    </w:p>
    <w:p w14:paraId="374DF3F5" w14:textId="24E20B50" w:rsidR="009B6859" w:rsidRPr="00EB48C7" w:rsidRDefault="00E16098" w:rsidP="005A7620">
      <w:pPr>
        <w:spacing w:after="0" w:line="240" w:lineRule="auto"/>
        <w:rPr>
          <w:rFonts w:ascii="Arial" w:hAnsi="Arial" w:cs="Arial"/>
          <w:i/>
          <w:iCs/>
          <w:sz w:val="20"/>
          <w:szCs w:val="20"/>
        </w:rPr>
      </w:pPr>
      <w:r w:rsidRPr="00EB48C7">
        <w:rPr>
          <w:rFonts w:ascii="Arial" w:hAnsi="Arial" w:cs="Arial"/>
          <w:i/>
          <w:iCs/>
          <w:sz w:val="20"/>
          <w:szCs w:val="20"/>
        </w:rPr>
        <w:t xml:space="preserve">Your MSP practitioner and payee numbers are usually the same. However, </w:t>
      </w:r>
      <w:r w:rsidR="00EC1D0D" w:rsidRPr="00EB48C7">
        <w:rPr>
          <w:rFonts w:ascii="Arial" w:hAnsi="Arial" w:cs="Arial"/>
          <w:i/>
          <w:iCs/>
          <w:sz w:val="20"/>
          <w:szCs w:val="20"/>
        </w:rPr>
        <w:t>a physician may have more than one payee number</w:t>
      </w:r>
      <w:r w:rsidR="00672340" w:rsidRPr="00EB48C7">
        <w:rPr>
          <w:rFonts w:ascii="Arial" w:hAnsi="Arial" w:cs="Arial"/>
          <w:i/>
          <w:iCs/>
          <w:sz w:val="20"/>
          <w:szCs w:val="20"/>
        </w:rPr>
        <w:t xml:space="preserve">. </w:t>
      </w:r>
      <w:r w:rsidR="009B6859" w:rsidRPr="00EB48C7">
        <w:rPr>
          <w:rFonts w:ascii="Arial" w:hAnsi="Arial" w:cs="Arial"/>
          <w:i/>
          <w:iCs/>
          <w:sz w:val="20"/>
          <w:szCs w:val="20"/>
        </w:rPr>
        <w:t xml:space="preserve">Please list all </w:t>
      </w:r>
      <w:r w:rsidR="007C52A3" w:rsidRPr="00EB48C7">
        <w:rPr>
          <w:rFonts w:ascii="Arial" w:hAnsi="Arial" w:cs="Arial"/>
          <w:i/>
          <w:iCs/>
          <w:sz w:val="20"/>
          <w:szCs w:val="20"/>
        </w:rPr>
        <w:t>payee numbers you will use for submitting claims for palliative medicine fee codes.</w:t>
      </w:r>
    </w:p>
    <w:p w14:paraId="445D55FB" w14:textId="77777777" w:rsidR="007C52A3" w:rsidRDefault="007C52A3" w:rsidP="005A7620">
      <w:pPr>
        <w:spacing w:after="0" w:line="240" w:lineRule="auto"/>
        <w:rPr>
          <w:rFonts w:ascii="Arial" w:hAnsi="Arial" w:cs="Arial"/>
          <w:i/>
          <w:iCs/>
        </w:rPr>
      </w:pPr>
    </w:p>
    <w:p w14:paraId="2F6A9267" w14:textId="7F2E0265" w:rsidR="00672340" w:rsidRDefault="00672340" w:rsidP="005A7620">
      <w:pPr>
        <w:spacing w:after="0" w:line="240" w:lineRule="auto"/>
        <w:rPr>
          <w:rFonts w:ascii="Arial" w:hAnsi="Arial" w:cs="Arial"/>
        </w:rPr>
      </w:pPr>
      <w:r>
        <w:rPr>
          <w:rFonts w:ascii="Arial" w:hAnsi="Arial" w:cs="Arial"/>
          <w:b/>
          <w:bCs/>
        </w:rPr>
        <w:t>Effective Date:</w:t>
      </w:r>
    </w:p>
    <w:p w14:paraId="633D9792" w14:textId="4A9008CB" w:rsidR="00EB27EE" w:rsidRDefault="00634B51" w:rsidP="005A7620">
      <w:pPr>
        <w:spacing w:after="0" w:line="240" w:lineRule="auto"/>
        <w:rPr>
          <w:rFonts w:ascii="Arial" w:hAnsi="Arial" w:cs="Arial"/>
          <w:i/>
          <w:iCs/>
        </w:rPr>
      </w:pPr>
      <w:r w:rsidRPr="00EB48C7">
        <w:rPr>
          <w:rFonts w:ascii="Arial" w:hAnsi="Arial" w:cs="Arial"/>
          <w:i/>
          <w:iCs/>
          <w:sz w:val="20"/>
          <w:szCs w:val="20"/>
        </w:rPr>
        <w:t>The effective date is either the date your practitioner/payee number was issued or activate</w:t>
      </w:r>
      <w:r w:rsidR="009E1F0C" w:rsidRPr="00EB48C7">
        <w:rPr>
          <w:rFonts w:ascii="Arial" w:hAnsi="Arial" w:cs="Arial"/>
          <w:i/>
          <w:iCs/>
          <w:sz w:val="20"/>
          <w:szCs w:val="20"/>
        </w:rPr>
        <w:t>d</w:t>
      </w:r>
      <w:r w:rsidR="003E6BF5" w:rsidRPr="00EB48C7">
        <w:rPr>
          <w:rFonts w:ascii="Arial" w:hAnsi="Arial" w:cs="Arial"/>
          <w:i/>
          <w:iCs/>
          <w:sz w:val="20"/>
          <w:szCs w:val="20"/>
        </w:rPr>
        <w:t xml:space="preserve"> or the date of service </w:t>
      </w:r>
      <w:r w:rsidR="00446365" w:rsidRPr="00EB48C7">
        <w:rPr>
          <w:rFonts w:ascii="Arial" w:hAnsi="Arial" w:cs="Arial"/>
          <w:i/>
          <w:iCs/>
          <w:sz w:val="20"/>
          <w:szCs w:val="20"/>
        </w:rPr>
        <w:t>when palliative care was provided but not compensated under the palliative medicine fee codes.</w:t>
      </w:r>
      <w:r w:rsidR="003E6BF5" w:rsidRPr="00EB48C7">
        <w:rPr>
          <w:rFonts w:ascii="Arial" w:hAnsi="Arial" w:cs="Arial"/>
          <w:i/>
          <w:iCs/>
          <w:sz w:val="20"/>
          <w:szCs w:val="20"/>
        </w:rPr>
        <w:t xml:space="preserve"> </w:t>
      </w:r>
    </w:p>
    <w:p w14:paraId="3BBF1945" w14:textId="5A3FBAAB" w:rsidR="00634B51" w:rsidRPr="009114A0" w:rsidRDefault="00947A64" w:rsidP="005A7620">
      <w:pPr>
        <w:spacing w:after="0" w:line="240" w:lineRule="auto"/>
        <w:rPr>
          <w:rFonts w:ascii="Arial" w:hAnsi="Arial" w:cs="Arial"/>
          <w:i/>
          <w:iCs/>
          <w:sz w:val="20"/>
          <w:szCs w:val="20"/>
        </w:rPr>
      </w:pPr>
      <w:r w:rsidRPr="009114A0">
        <w:rPr>
          <w:rFonts w:ascii="Arial" w:hAnsi="Arial" w:cs="Arial"/>
          <w:i/>
          <w:iCs/>
          <w:sz w:val="20"/>
          <w:szCs w:val="20"/>
        </w:rPr>
        <w:t>Examples of when</w:t>
      </w:r>
      <w:r w:rsidR="00EB27EE" w:rsidRPr="009114A0">
        <w:rPr>
          <w:rFonts w:ascii="Arial" w:hAnsi="Arial" w:cs="Arial"/>
          <w:i/>
          <w:iCs/>
          <w:sz w:val="20"/>
          <w:szCs w:val="20"/>
        </w:rPr>
        <w:t xml:space="preserve"> a physician will have additional payee numbers</w:t>
      </w:r>
      <w:r w:rsidR="00AE1920" w:rsidRPr="009114A0">
        <w:rPr>
          <w:rFonts w:ascii="Arial" w:hAnsi="Arial" w:cs="Arial"/>
          <w:i/>
          <w:iCs/>
          <w:sz w:val="20"/>
          <w:szCs w:val="20"/>
        </w:rPr>
        <w:t xml:space="preserve"> and the effective date</w:t>
      </w:r>
      <w:r w:rsidR="00641A45" w:rsidRPr="009114A0">
        <w:rPr>
          <w:rFonts w:ascii="Arial" w:hAnsi="Arial" w:cs="Arial"/>
          <w:i/>
          <w:iCs/>
          <w:sz w:val="20"/>
          <w:szCs w:val="20"/>
        </w:rPr>
        <w:t>:</w:t>
      </w:r>
    </w:p>
    <w:p w14:paraId="531241B6" w14:textId="77777777" w:rsidR="00641A45" w:rsidRDefault="00641A45" w:rsidP="005A7620">
      <w:pPr>
        <w:spacing w:after="0" w:line="240" w:lineRule="auto"/>
        <w:rPr>
          <w:rFonts w:ascii="Arial" w:hAnsi="Arial" w:cs="Arial"/>
          <w:i/>
          <w:iCs/>
        </w:rPr>
      </w:pPr>
    </w:p>
    <w:p w14:paraId="75C8D23A" w14:textId="77777777" w:rsidR="00947A64" w:rsidRPr="00234F8C" w:rsidRDefault="00947A64" w:rsidP="00947A64">
      <w:pPr>
        <w:pStyle w:val="ListParagraph"/>
        <w:numPr>
          <w:ilvl w:val="0"/>
          <w:numId w:val="8"/>
        </w:numPr>
        <w:spacing w:after="0" w:line="240" w:lineRule="auto"/>
        <w:contextualSpacing w:val="0"/>
        <w:rPr>
          <w:rFonts w:ascii="Arial" w:eastAsia="Times New Roman" w:hAnsi="Arial" w:cs="Arial"/>
          <w:color w:val="000000"/>
          <w:sz w:val="18"/>
          <w:szCs w:val="18"/>
        </w:rPr>
      </w:pPr>
      <w:r w:rsidRPr="00234F8C">
        <w:rPr>
          <w:rFonts w:ascii="Arial" w:eastAsia="Times New Roman" w:hAnsi="Arial" w:cs="Arial"/>
          <w:color w:val="000000"/>
          <w:sz w:val="20"/>
          <w:szCs w:val="20"/>
        </w:rPr>
        <w:t xml:space="preserve">For a physician who has recently incorporated and will be submitting claims under that payee number it will be the date their payee number was issued. </w:t>
      </w:r>
    </w:p>
    <w:p w14:paraId="3435DECD" w14:textId="77777777" w:rsidR="00947A64" w:rsidRPr="00234F8C" w:rsidRDefault="00947A64" w:rsidP="00947A64">
      <w:pPr>
        <w:pStyle w:val="ListParagraph"/>
        <w:numPr>
          <w:ilvl w:val="0"/>
          <w:numId w:val="8"/>
        </w:numPr>
        <w:spacing w:after="0" w:line="240" w:lineRule="auto"/>
        <w:contextualSpacing w:val="0"/>
        <w:rPr>
          <w:rFonts w:ascii="Arial" w:eastAsia="Times New Roman" w:hAnsi="Arial" w:cs="Arial"/>
          <w:color w:val="000000"/>
          <w:sz w:val="18"/>
          <w:szCs w:val="18"/>
        </w:rPr>
      </w:pPr>
      <w:r w:rsidRPr="00234F8C">
        <w:rPr>
          <w:rFonts w:ascii="Arial" w:eastAsia="Times New Roman" w:hAnsi="Arial" w:cs="Arial"/>
          <w:color w:val="000000"/>
          <w:sz w:val="20"/>
          <w:szCs w:val="20"/>
        </w:rPr>
        <w:t>For a physician who has applied for an additional payee number for billing Palliative Medicine fee codes under, it will be the date the number was issued.</w:t>
      </w:r>
    </w:p>
    <w:p w14:paraId="11B12F53" w14:textId="7840D302" w:rsidR="00947A64" w:rsidRPr="00234F8C" w:rsidRDefault="00947A64" w:rsidP="00947A64">
      <w:pPr>
        <w:pStyle w:val="ListParagraph"/>
        <w:numPr>
          <w:ilvl w:val="0"/>
          <w:numId w:val="8"/>
        </w:numPr>
        <w:spacing w:after="0" w:line="240" w:lineRule="auto"/>
        <w:contextualSpacing w:val="0"/>
        <w:rPr>
          <w:rFonts w:ascii="Arial" w:eastAsia="Times New Roman" w:hAnsi="Arial" w:cs="Arial"/>
          <w:color w:val="000000"/>
          <w:sz w:val="18"/>
          <w:szCs w:val="18"/>
        </w:rPr>
      </w:pPr>
      <w:r w:rsidRPr="00234F8C">
        <w:rPr>
          <w:rFonts w:ascii="Arial" w:eastAsia="Times New Roman" w:hAnsi="Arial" w:cs="Arial"/>
          <w:color w:val="000000"/>
          <w:sz w:val="20"/>
          <w:szCs w:val="20"/>
        </w:rPr>
        <w:t xml:space="preserve">For a physician who has provided palliative care </w:t>
      </w:r>
      <w:r w:rsidR="00440900" w:rsidRPr="00234F8C">
        <w:rPr>
          <w:rFonts w:ascii="Arial" w:eastAsia="Times New Roman" w:hAnsi="Arial" w:cs="Arial"/>
          <w:color w:val="000000"/>
          <w:sz w:val="20"/>
          <w:szCs w:val="20"/>
        </w:rPr>
        <w:t>services,</w:t>
      </w:r>
      <w:r w:rsidRPr="00234F8C">
        <w:rPr>
          <w:rFonts w:ascii="Arial" w:eastAsia="Times New Roman" w:hAnsi="Arial" w:cs="Arial"/>
          <w:color w:val="000000"/>
          <w:sz w:val="20"/>
          <w:szCs w:val="20"/>
        </w:rPr>
        <w:t xml:space="preserve"> but their claim was refused because they were not ‘on the list’, then the date of service will be their effective date. </w:t>
      </w:r>
    </w:p>
    <w:p w14:paraId="3E1A1D81" w14:textId="6A23EC98" w:rsidR="00947A64" w:rsidRPr="00234F8C" w:rsidRDefault="004D1B9A" w:rsidP="005B0EB5">
      <w:pPr>
        <w:pStyle w:val="ListParagraph"/>
        <w:numPr>
          <w:ilvl w:val="0"/>
          <w:numId w:val="8"/>
        </w:numPr>
        <w:spacing w:after="0" w:line="240" w:lineRule="auto"/>
        <w:contextualSpacing w:val="0"/>
        <w:rPr>
          <w:rFonts w:ascii="Arial" w:hAnsi="Arial" w:cs="Arial"/>
          <w:i/>
          <w:iCs/>
          <w:sz w:val="18"/>
          <w:szCs w:val="18"/>
        </w:rPr>
      </w:pPr>
      <w:r>
        <w:rPr>
          <w:rFonts w:ascii="Arial" w:eastAsia="Times New Roman" w:hAnsi="Arial" w:cs="Arial"/>
          <w:color w:val="000000"/>
          <w:sz w:val="20"/>
          <w:szCs w:val="20"/>
        </w:rPr>
        <w:t>This</w:t>
      </w:r>
      <w:r w:rsidR="00947A64" w:rsidRPr="00234F8C">
        <w:rPr>
          <w:rFonts w:ascii="Arial" w:eastAsia="Times New Roman" w:hAnsi="Arial" w:cs="Arial"/>
          <w:color w:val="000000"/>
          <w:sz w:val="20"/>
          <w:szCs w:val="20"/>
        </w:rPr>
        <w:t xml:space="preserve"> is not related to the </w:t>
      </w:r>
      <w:r>
        <w:rPr>
          <w:rFonts w:ascii="Arial" w:eastAsia="Times New Roman" w:hAnsi="Arial" w:cs="Arial"/>
          <w:color w:val="000000"/>
          <w:sz w:val="20"/>
          <w:szCs w:val="20"/>
        </w:rPr>
        <w:t xml:space="preserve">date of licensure </w:t>
      </w:r>
      <w:r w:rsidR="00947A64" w:rsidRPr="00234F8C">
        <w:rPr>
          <w:rFonts w:ascii="Arial" w:eastAsia="Times New Roman" w:hAnsi="Arial" w:cs="Arial"/>
          <w:color w:val="000000"/>
          <w:sz w:val="20"/>
          <w:szCs w:val="20"/>
        </w:rPr>
        <w:t>unless it’s a newly minted physician in which case t</w:t>
      </w:r>
      <w:r>
        <w:rPr>
          <w:rFonts w:ascii="Arial" w:eastAsia="Times New Roman" w:hAnsi="Arial" w:cs="Arial"/>
          <w:color w:val="000000"/>
          <w:sz w:val="20"/>
          <w:szCs w:val="20"/>
        </w:rPr>
        <w:t>hat would be the effective date.</w:t>
      </w:r>
    </w:p>
    <w:p w14:paraId="2B6F1EEA" w14:textId="77777777" w:rsidR="00446365" w:rsidRDefault="00446365" w:rsidP="005A7620">
      <w:pPr>
        <w:spacing w:after="0" w:line="240" w:lineRule="auto"/>
        <w:rPr>
          <w:rFonts w:ascii="Arial" w:hAnsi="Arial" w:cs="Arial"/>
          <w:i/>
          <w:iCs/>
        </w:rPr>
      </w:pPr>
    </w:p>
    <w:p w14:paraId="74A1E18D" w14:textId="01233975" w:rsidR="00446365" w:rsidRPr="00EF3DE5" w:rsidRDefault="00DD51B7" w:rsidP="00446365">
      <w:pPr>
        <w:spacing w:after="0" w:line="240" w:lineRule="auto"/>
        <w:rPr>
          <w:rFonts w:ascii="Arial" w:hAnsi="Arial" w:cs="Arial"/>
          <w:b/>
          <w:bCs/>
          <w:color w:val="00B0F0"/>
        </w:rPr>
      </w:pPr>
      <w:r>
        <w:rPr>
          <w:rFonts w:ascii="Arial" w:hAnsi="Arial" w:cs="Arial"/>
          <w:b/>
          <w:bCs/>
          <w:color w:val="00B0F0"/>
        </w:rPr>
        <w:t>Required Documentation</w:t>
      </w:r>
      <w:r w:rsidR="00446365" w:rsidRPr="00EF3DE5">
        <w:rPr>
          <w:rFonts w:ascii="Arial" w:hAnsi="Arial" w:cs="Arial"/>
          <w:b/>
          <w:bCs/>
          <w:color w:val="00B0F0"/>
        </w:rPr>
        <w:t>:</w:t>
      </w:r>
    </w:p>
    <w:p w14:paraId="1AB3892A" w14:textId="56B08DA2" w:rsidR="00446365" w:rsidRDefault="00DD51B7" w:rsidP="005A7620">
      <w:pPr>
        <w:spacing w:after="0" w:line="240" w:lineRule="auto"/>
        <w:rPr>
          <w:rFonts w:ascii="Arial" w:hAnsi="Arial" w:cs="Arial"/>
        </w:rPr>
      </w:pPr>
      <w:r>
        <w:rPr>
          <w:rFonts w:ascii="Arial" w:hAnsi="Arial" w:cs="Arial"/>
        </w:rPr>
        <w:t>The following documentation should accompany this form:</w:t>
      </w:r>
    </w:p>
    <w:p w14:paraId="19B38397" w14:textId="77777777" w:rsidR="00DD51B7" w:rsidRDefault="00DD51B7" w:rsidP="005A7620">
      <w:pPr>
        <w:spacing w:after="0" w:line="240" w:lineRule="auto"/>
        <w:rPr>
          <w:rFonts w:ascii="Arial" w:hAnsi="Arial" w:cs="Arial"/>
        </w:rPr>
      </w:pPr>
    </w:p>
    <w:p w14:paraId="2B9684F2" w14:textId="75919A7A" w:rsidR="00DD51B7" w:rsidRPr="008C6555" w:rsidRDefault="008C6555" w:rsidP="008C6555">
      <w:pPr>
        <w:pStyle w:val="ListParagraph"/>
        <w:numPr>
          <w:ilvl w:val="0"/>
          <w:numId w:val="7"/>
        </w:numPr>
        <w:spacing w:after="0" w:line="240" w:lineRule="auto"/>
        <w:rPr>
          <w:rFonts w:ascii="Arial" w:hAnsi="Arial" w:cs="Arial"/>
        </w:rPr>
      </w:pPr>
      <w:r>
        <w:rPr>
          <w:rFonts w:ascii="Arial" w:hAnsi="Arial" w:cs="Arial"/>
        </w:rPr>
        <w:t xml:space="preserve">Your cover letter for request for access to the Palliative Medicine payment schedule. </w:t>
      </w:r>
      <w:r>
        <w:rPr>
          <w:rFonts w:ascii="Arial" w:hAnsi="Arial" w:cs="Arial"/>
        </w:rPr>
        <w:br/>
      </w:r>
      <w:r>
        <w:rPr>
          <w:rFonts w:ascii="Arial" w:hAnsi="Arial" w:cs="Arial"/>
          <w:i/>
          <w:iCs/>
        </w:rPr>
        <w:t>Please include the location, care setting and approximate FTEs that you anticipate you will be billing for. Include the number of half-days you expect to work per week on average, not the face-to-face time you will be billing.</w:t>
      </w:r>
      <w:r w:rsidR="00B22808">
        <w:rPr>
          <w:rFonts w:ascii="Arial" w:hAnsi="Arial" w:cs="Arial"/>
          <w:i/>
          <w:iCs/>
        </w:rPr>
        <w:br/>
      </w:r>
    </w:p>
    <w:p w14:paraId="002E58C8" w14:textId="7F3867EB" w:rsidR="00B22808" w:rsidRDefault="006F4FFC" w:rsidP="008C6555">
      <w:pPr>
        <w:pStyle w:val="ListParagraph"/>
        <w:numPr>
          <w:ilvl w:val="0"/>
          <w:numId w:val="7"/>
        </w:numPr>
        <w:spacing w:after="0" w:line="240" w:lineRule="auto"/>
        <w:rPr>
          <w:rFonts w:ascii="Arial" w:hAnsi="Arial" w:cs="Arial"/>
        </w:rPr>
      </w:pPr>
      <w:r>
        <w:rPr>
          <w:rFonts w:ascii="Arial" w:hAnsi="Arial" w:cs="Arial"/>
        </w:rPr>
        <w:t>Your Curriculum Vitae</w:t>
      </w:r>
      <w:r w:rsidR="004D1B9A">
        <w:rPr>
          <w:rFonts w:ascii="Arial" w:hAnsi="Arial" w:cs="Arial"/>
        </w:rPr>
        <w:t>,</w:t>
      </w:r>
      <w:bookmarkStart w:id="0" w:name="_GoBack"/>
      <w:bookmarkEnd w:id="0"/>
      <w:r w:rsidR="00A47401">
        <w:rPr>
          <w:rFonts w:ascii="Arial" w:hAnsi="Arial" w:cs="Arial"/>
        </w:rPr>
        <w:t xml:space="preserve"> with as much detail of your Palliative Medicine training and/or experience as possible.</w:t>
      </w:r>
      <w:r>
        <w:rPr>
          <w:rFonts w:ascii="Arial" w:hAnsi="Arial" w:cs="Arial"/>
        </w:rPr>
        <w:br/>
      </w:r>
    </w:p>
    <w:p w14:paraId="16675FE0" w14:textId="306BA0D3" w:rsidR="006F4FFC" w:rsidRDefault="006F4FFC" w:rsidP="008C6555">
      <w:pPr>
        <w:pStyle w:val="ListParagraph"/>
        <w:numPr>
          <w:ilvl w:val="0"/>
          <w:numId w:val="7"/>
        </w:numPr>
        <w:spacing w:after="0" w:line="240" w:lineRule="auto"/>
        <w:rPr>
          <w:rFonts w:ascii="Arial" w:hAnsi="Arial" w:cs="Arial"/>
        </w:rPr>
      </w:pPr>
      <w:r>
        <w:rPr>
          <w:rFonts w:ascii="Arial" w:hAnsi="Arial" w:cs="Arial"/>
        </w:rPr>
        <w:t>A letter of support from your Regional Health Authority’s Palliative Care Program Director.</w:t>
      </w:r>
      <w:r>
        <w:rPr>
          <w:rFonts w:ascii="Arial" w:hAnsi="Arial" w:cs="Arial"/>
        </w:rPr>
        <w:br/>
      </w:r>
    </w:p>
    <w:p w14:paraId="3F8019D4" w14:textId="0E266133" w:rsidR="006F4FFC" w:rsidRDefault="00A47401" w:rsidP="008C6555">
      <w:pPr>
        <w:pStyle w:val="ListParagraph"/>
        <w:numPr>
          <w:ilvl w:val="0"/>
          <w:numId w:val="7"/>
        </w:numPr>
        <w:spacing w:after="0" w:line="240" w:lineRule="auto"/>
        <w:rPr>
          <w:rFonts w:ascii="Arial" w:hAnsi="Arial" w:cs="Arial"/>
        </w:rPr>
      </w:pPr>
      <w:r>
        <w:rPr>
          <w:rFonts w:ascii="Arial" w:hAnsi="Arial" w:cs="Arial"/>
        </w:rPr>
        <w:t>Your College Certificate of Specialty Accreditation:</w:t>
      </w:r>
    </w:p>
    <w:p w14:paraId="71DD4ABF" w14:textId="3D5E4841" w:rsidR="001E4E4F" w:rsidRDefault="001E4E4F" w:rsidP="001E4E4F">
      <w:pPr>
        <w:pStyle w:val="ListParagraph"/>
        <w:numPr>
          <w:ilvl w:val="1"/>
          <w:numId w:val="7"/>
        </w:numPr>
        <w:spacing w:after="0" w:line="240" w:lineRule="auto"/>
        <w:rPr>
          <w:rFonts w:ascii="Arial" w:hAnsi="Arial" w:cs="Arial"/>
        </w:rPr>
      </w:pPr>
      <w:r>
        <w:rPr>
          <w:rFonts w:ascii="Arial" w:hAnsi="Arial" w:cs="Arial"/>
        </w:rPr>
        <w:t>CFPC-CAC certification; or</w:t>
      </w:r>
    </w:p>
    <w:p w14:paraId="4D8FC676" w14:textId="598F412D" w:rsidR="001E4E4F" w:rsidRDefault="001E4E4F" w:rsidP="001E4E4F">
      <w:pPr>
        <w:pStyle w:val="ListParagraph"/>
        <w:numPr>
          <w:ilvl w:val="1"/>
          <w:numId w:val="7"/>
        </w:numPr>
        <w:spacing w:after="0" w:line="240" w:lineRule="auto"/>
        <w:rPr>
          <w:rFonts w:ascii="Arial" w:hAnsi="Arial" w:cs="Arial"/>
        </w:rPr>
      </w:pPr>
      <w:r>
        <w:rPr>
          <w:rFonts w:ascii="Arial" w:hAnsi="Arial" w:cs="Arial"/>
        </w:rPr>
        <w:t>RCPS certification(s) for primary specialty and sub-specialty(ies)</w:t>
      </w:r>
    </w:p>
    <w:p w14:paraId="6FCB867E" w14:textId="77777777" w:rsidR="001E4E4F" w:rsidRDefault="001E4E4F" w:rsidP="001E4E4F">
      <w:pPr>
        <w:spacing w:after="0" w:line="240" w:lineRule="auto"/>
        <w:rPr>
          <w:rFonts w:ascii="Arial" w:hAnsi="Arial" w:cs="Arial"/>
        </w:rPr>
      </w:pPr>
    </w:p>
    <w:p w14:paraId="5E121502" w14:textId="288F3F87" w:rsidR="009E78B2" w:rsidRDefault="0054799E" w:rsidP="001E4E4F">
      <w:pPr>
        <w:spacing w:after="0" w:line="240" w:lineRule="auto"/>
        <w:rPr>
          <w:rFonts w:ascii="Arial" w:hAnsi="Arial" w:cs="Arial"/>
        </w:rPr>
      </w:pPr>
      <w:r>
        <w:rPr>
          <w:rFonts w:ascii="Arial" w:hAnsi="Arial" w:cs="Arial"/>
        </w:rPr>
        <w:t>If you do not have the CFPC-CAC or FRCPC sub-specialty Palliative Medicine certification, please supply three letters o</w:t>
      </w:r>
      <w:r w:rsidR="005335CC">
        <w:rPr>
          <w:rFonts w:ascii="Arial" w:hAnsi="Arial" w:cs="Arial"/>
        </w:rPr>
        <w:t>f</w:t>
      </w:r>
      <w:r>
        <w:rPr>
          <w:rFonts w:ascii="Arial" w:hAnsi="Arial" w:cs="Arial"/>
        </w:rPr>
        <w:t xml:space="preserve"> reference </w:t>
      </w:r>
      <w:r w:rsidR="005335CC">
        <w:rPr>
          <w:rFonts w:ascii="Arial" w:hAnsi="Arial" w:cs="Arial"/>
        </w:rPr>
        <w:t xml:space="preserve">describing how you have been providing consultant-level expert support for patients that are not part of your primary longitudinal practice. Please refer </w:t>
      </w:r>
      <w:r w:rsidR="007E2DFF">
        <w:rPr>
          <w:rFonts w:ascii="Arial" w:hAnsi="Arial" w:cs="Arial"/>
        </w:rPr>
        <w:t>to the Specialty Palliative Medicine Privileging Dictionary for BC supplied in this package as these criteria will need to be satisfied for credentialing.</w:t>
      </w:r>
    </w:p>
    <w:p w14:paraId="4690D132" w14:textId="77777777" w:rsidR="009E78B2" w:rsidRPr="001E4E4F" w:rsidRDefault="009E78B2" w:rsidP="001E4E4F">
      <w:pPr>
        <w:spacing w:after="0" w:line="240" w:lineRule="auto"/>
        <w:rPr>
          <w:rFonts w:ascii="Arial" w:hAnsi="Arial" w:cs="Arial"/>
        </w:rPr>
      </w:pPr>
    </w:p>
    <w:sectPr w:rsidR="009E78B2" w:rsidRPr="001E4E4F" w:rsidSect="006C7EF2">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E4D45" w14:textId="77777777" w:rsidR="00547C36" w:rsidRDefault="00547C36" w:rsidP="007E4075">
      <w:pPr>
        <w:spacing w:after="0" w:line="240" w:lineRule="auto"/>
      </w:pPr>
      <w:r>
        <w:separator/>
      </w:r>
    </w:p>
  </w:endnote>
  <w:endnote w:type="continuationSeparator" w:id="0">
    <w:p w14:paraId="4E54B216" w14:textId="77777777" w:rsidR="00547C36" w:rsidRDefault="00547C36" w:rsidP="007E4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74637" w14:textId="77777777" w:rsidR="00547C36" w:rsidRDefault="00547C36" w:rsidP="007E4075">
      <w:pPr>
        <w:spacing w:after="0" w:line="240" w:lineRule="auto"/>
      </w:pPr>
      <w:r>
        <w:separator/>
      </w:r>
    </w:p>
  </w:footnote>
  <w:footnote w:type="continuationSeparator" w:id="0">
    <w:p w14:paraId="1FB55AD1" w14:textId="77777777" w:rsidR="00547C36" w:rsidRDefault="00547C36" w:rsidP="007E4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2DF34" w14:textId="362BB8D4" w:rsidR="007E4075" w:rsidRPr="007E4075" w:rsidRDefault="007E4075" w:rsidP="007E4075">
    <w:pPr>
      <w:pStyle w:val="Header"/>
      <w:jc w:val="right"/>
    </w:pPr>
    <w:r>
      <w:rPr>
        <w:noProof/>
        <w:lang w:eastAsia="en-CA"/>
      </w:rPr>
      <w:drawing>
        <wp:inline distT="0" distB="0" distL="0" distR="0" wp14:anchorId="17D68118" wp14:editId="1C3B7511">
          <wp:extent cx="1548130" cy="677863"/>
          <wp:effectExtent l="0" t="0" r="0" b="0"/>
          <wp:docPr id="1683690720" name="Picture 168369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12" cy="6892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F00"/>
    <w:multiLevelType w:val="hybridMultilevel"/>
    <w:tmpl w:val="5B4AA2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425474"/>
    <w:multiLevelType w:val="multilevel"/>
    <w:tmpl w:val="6EA055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90D8D"/>
    <w:multiLevelType w:val="hybridMultilevel"/>
    <w:tmpl w:val="09B4B4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72869"/>
    <w:multiLevelType w:val="hybridMultilevel"/>
    <w:tmpl w:val="226C1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A53BA"/>
    <w:multiLevelType w:val="hybridMultilevel"/>
    <w:tmpl w:val="93FE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D7647"/>
    <w:multiLevelType w:val="hybridMultilevel"/>
    <w:tmpl w:val="AADA0B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36325"/>
    <w:multiLevelType w:val="hybridMultilevel"/>
    <w:tmpl w:val="903272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BCF1143"/>
    <w:multiLevelType w:val="hybridMultilevel"/>
    <w:tmpl w:val="742054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K3MDM2MwYCM3NDSyUdpeDU4uLM/DyQAsNaAL6N76ksAAAA"/>
  </w:docVars>
  <w:rsids>
    <w:rsidRoot w:val="0026451D"/>
    <w:rsid w:val="0002034B"/>
    <w:rsid w:val="0017308F"/>
    <w:rsid w:val="00176970"/>
    <w:rsid w:val="001E4E4F"/>
    <w:rsid w:val="00234F8C"/>
    <w:rsid w:val="00245C18"/>
    <w:rsid w:val="0026451D"/>
    <w:rsid w:val="00267726"/>
    <w:rsid w:val="002A7D73"/>
    <w:rsid w:val="00322E4B"/>
    <w:rsid w:val="00361238"/>
    <w:rsid w:val="003A0B38"/>
    <w:rsid w:val="003E6BF5"/>
    <w:rsid w:val="00426A64"/>
    <w:rsid w:val="00440900"/>
    <w:rsid w:val="00446365"/>
    <w:rsid w:val="004772D9"/>
    <w:rsid w:val="004B1F6B"/>
    <w:rsid w:val="004D1B9A"/>
    <w:rsid w:val="005335CC"/>
    <w:rsid w:val="0054799E"/>
    <w:rsid w:val="00547C36"/>
    <w:rsid w:val="00560100"/>
    <w:rsid w:val="00566789"/>
    <w:rsid w:val="005A7620"/>
    <w:rsid w:val="005D0F9C"/>
    <w:rsid w:val="005D3C27"/>
    <w:rsid w:val="005F6D12"/>
    <w:rsid w:val="006316FC"/>
    <w:rsid w:val="0063176B"/>
    <w:rsid w:val="00634B51"/>
    <w:rsid w:val="00641A45"/>
    <w:rsid w:val="00672340"/>
    <w:rsid w:val="00686535"/>
    <w:rsid w:val="006C7EF2"/>
    <w:rsid w:val="006F4FFC"/>
    <w:rsid w:val="007B36FB"/>
    <w:rsid w:val="007C52A3"/>
    <w:rsid w:val="007E2DFF"/>
    <w:rsid w:val="007E4075"/>
    <w:rsid w:val="00886045"/>
    <w:rsid w:val="008A2FD9"/>
    <w:rsid w:val="008A5ECA"/>
    <w:rsid w:val="008C6555"/>
    <w:rsid w:val="009020E4"/>
    <w:rsid w:val="00905E54"/>
    <w:rsid w:val="009114A0"/>
    <w:rsid w:val="00947A64"/>
    <w:rsid w:val="009B6859"/>
    <w:rsid w:val="009E1F0C"/>
    <w:rsid w:val="009E78B2"/>
    <w:rsid w:val="00A3387B"/>
    <w:rsid w:val="00A47401"/>
    <w:rsid w:val="00A75BD2"/>
    <w:rsid w:val="00AA4260"/>
    <w:rsid w:val="00AE1920"/>
    <w:rsid w:val="00B22808"/>
    <w:rsid w:val="00B75448"/>
    <w:rsid w:val="00B76E8E"/>
    <w:rsid w:val="00BB5F0D"/>
    <w:rsid w:val="00BC5A10"/>
    <w:rsid w:val="00BC692C"/>
    <w:rsid w:val="00C11DBF"/>
    <w:rsid w:val="00C47FCF"/>
    <w:rsid w:val="00CB331F"/>
    <w:rsid w:val="00CE7BE4"/>
    <w:rsid w:val="00D209F2"/>
    <w:rsid w:val="00DC7192"/>
    <w:rsid w:val="00DD51B7"/>
    <w:rsid w:val="00DF7E5D"/>
    <w:rsid w:val="00E06B41"/>
    <w:rsid w:val="00E16098"/>
    <w:rsid w:val="00E62A20"/>
    <w:rsid w:val="00E666F0"/>
    <w:rsid w:val="00EB27EE"/>
    <w:rsid w:val="00EB48C7"/>
    <w:rsid w:val="00EC1D0D"/>
    <w:rsid w:val="00EF3DE5"/>
    <w:rsid w:val="00F25F40"/>
    <w:rsid w:val="00F40175"/>
    <w:rsid w:val="00F67AEE"/>
    <w:rsid w:val="00FE24F7"/>
    <w:rsid w:val="00FE51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86433"/>
  <w15:docId w15:val="{74D327A2-A0F7-44D8-B140-7CB1952B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E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1D"/>
    <w:pPr>
      <w:ind w:left="720"/>
      <w:contextualSpacing/>
    </w:pPr>
  </w:style>
  <w:style w:type="paragraph" w:styleId="Header">
    <w:name w:val="header"/>
    <w:basedOn w:val="Normal"/>
    <w:link w:val="HeaderChar"/>
    <w:uiPriority w:val="99"/>
    <w:unhideWhenUsed/>
    <w:rsid w:val="007E4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075"/>
  </w:style>
  <w:style w:type="paragraph" w:styleId="Footer">
    <w:name w:val="footer"/>
    <w:basedOn w:val="Normal"/>
    <w:link w:val="FooterChar"/>
    <w:uiPriority w:val="99"/>
    <w:unhideWhenUsed/>
    <w:rsid w:val="007E4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075"/>
  </w:style>
  <w:style w:type="character" w:styleId="Hyperlink">
    <w:name w:val="Hyperlink"/>
    <w:basedOn w:val="DefaultParagraphFont"/>
    <w:uiPriority w:val="99"/>
    <w:unhideWhenUsed/>
    <w:rsid w:val="00B75448"/>
    <w:rPr>
      <w:color w:val="0000FF" w:themeColor="hyperlink"/>
      <w:u w:val="single"/>
    </w:rPr>
  </w:style>
  <w:style w:type="character" w:customStyle="1" w:styleId="UnresolvedMention">
    <w:name w:val="Unresolved Mention"/>
    <w:basedOn w:val="DefaultParagraphFont"/>
    <w:uiPriority w:val="99"/>
    <w:semiHidden/>
    <w:unhideWhenUsed/>
    <w:rsid w:val="00B75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598379">
      <w:bodyDiv w:val="1"/>
      <w:marLeft w:val="0"/>
      <w:marRight w:val="0"/>
      <w:marTop w:val="0"/>
      <w:marBottom w:val="0"/>
      <w:divBdr>
        <w:top w:val="none" w:sz="0" w:space="0" w:color="auto"/>
        <w:left w:val="none" w:sz="0" w:space="0" w:color="auto"/>
        <w:bottom w:val="none" w:sz="0" w:space="0" w:color="auto"/>
        <w:right w:val="none" w:sz="0" w:space="0" w:color="auto"/>
      </w:divBdr>
    </w:div>
    <w:div w:id="792985922">
      <w:bodyDiv w:val="1"/>
      <w:marLeft w:val="0"/>
      <w:marRight w:val="0"/>
      <w:marTop w:val="0"/>
      <w:marBottom w:val="0"/>
      <w:divBdr>
        <w:top w:val="none" w:sz="0" w:space="0" w:color="auto"/>
        <w:left w:val="none" w:sz="0" w:space="0" w:color="auto"/>
        <w:bottom w:val="none" w:sz="0" w:space="0" w:color="auto"/>
        <w:right w:val="none" w:sz="0" w:space="0" w:color="auto"/>
      </w:divBdr>
    </w:div>
    <w:div w:id="1157308639">
      <w:bodyDiv w:val="1"/>
      <w:marLeft w:val="0"/>
      <w:marRight w:val="0"/>
      <w:marTop w:val="0"/>
      <w:marBottom w:val="0"/>
      <w:divBdr>
        <w:top w:val="none" w:sz="0" w:space="0" w:color="auto"/>
        <w:left w:val="none" w:sz="0" w:space="0" w:color="auto"/>
        <w:bottom w:val="none" w:sz="0" w:space="0" w:color="auto"/>
        <w:right w:val="none" w:sz="0" w:space="0" w:color="auto"/>
      </w:divBdr>
    </w:div>
    <w:div w:id="171404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conomics@doctorsofbc.ca" TargetMode="External"/><Relationship Id="rId3" Type="http://schemas.openxmlformats.org/officeDocument/2006/relationships/settings" Target="settings.xml"/><Relationship Id="rId7" Type="http://schemas.openxmlformats.org/officeDocument/2006/relationships/hyperlink" Target="mailto:economics@doctorsofb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British Columbia</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Hawley, Pippa [BCCancer]</cp:lastModifiedBy>
  <cp:revision>2</cp:revision>
  <dcterms:created xsi:type="dcterms:W3CDTF">2023-06-05T18:20:00Z</dcterms:created>
  <dcterms:modified xsi:type="dcterms:W3CDTF">2023-06-05T18:20:00Z</dcterms:modified>
</cp:coreProperties>
</file>